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0EFB" w14:textId="77777777" w:rsidR="007B140A" w:rsidRDefault="003121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25E3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формирования у детей с ЗПР готовности к обучению в школе. </w:t>
      </w:r>
    </w:p>
    <w:p w14:paraId="07058994" w14:textId="77777777" w:rsidR="007B140A" w:rsidRPr="003325E3" w:rsidRDefault="003121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14:paraId="7A7BB6CC" w14:textId="6A8D375C" w:rsidR="007B140A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    Дошкольный возраст – один из важнейших этапов в развитии ребенка. Это период установления первых отношений с социумом. Вместе с тем этот возраст характеризуется повышенной ранимостью и чувствительностью. В этом периоде детства происходит интенсивное психическое развитие ребенка. За первые 6—7 лет жизни ребенок усваивает все основные виды человеческих действий, овладевает развернутой связной речью, устанавливает взаимоотношения со сверстниками и взрослыми. У него формируется познавательная деятельность,</w:t>
      </w:r>
      <w:r w:rsidR="003325E3" w:rsidRPr="00332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совершенствуется произвольное внимание, развиваются различные виды памяти, постепенно он овладевает словесно-логическим мышлением. Важная особенность психического развития дошкольника состоит в том, что приобретаемые им знания, действия, способности имеют большое значение для его будущего развития, в том числе и для успешного обучения в школе. Формирование готовности к обучению в школе является важной задачей всей работы с дошкольниками, направленной на их всестороннее развитие — физическое, умственное, нравственное, эстетическое. Следует отметить, что уровень готовности к обучению в школе детей, воспитывающихся в одинаковых условиях дошкольного учреждения, оказывается неравномерным. При большой вариативности индивидуальных показателей психологической готовности дошкольников к началу обучения выделяется категория детей, характеризующихся недостаточным уровнем так называемой школьной зрелости. Среди них особенно выделяются дети с задержкой психического развития. Задержка психического развития (ЗПР) - одна из наиболее часто встречаемых форм психических нарушений. ЗПР </w:t>
      </w:r>
      <w:r w:rsidR="003325E3" w:rsidRPr="003325E3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формирующийся под влиянием наследственных, социально-средовых и психологических факторов. Проблема готовности к школьному обучению является актуальной для психологической науки вообще, и специальной психологии в частности.</w:t>
      </w:r>
    </w:p>
    <w:p w14:paraId="48527A72" w14:textId="77777777" w:rsidR="003325E3" w:rsidRPr="003325E3" w:rsidRDefault="003325E3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CBDFAC" w14:textId="77777777" w:rsidR="0031219F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0AD9C" w14:textId="795F299A" w:rsidR="007B140A" w:rsidRPr="003325E3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b/>
          <w:sz w:val="24"/>
          <w:szCs w:val="24"/>
        </w:rPr>
        <w:t>Рассмотрение понятия готовности к школьному обучению на современном этапе развития общей и специальной педагогики и психологии.</w:t>
      </w:r>
    </w:p>
    <w:p w14:paraId="3BB14377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Психолого-педагогические исследования детей с ЗПР позволяют выявить своеобразие познавательной, речевой и эмоционально-волевой сферы, определить в какой степени это оказывает влияние на формирование интеллектуальной и эмоциональной готовности ребенка к школьному обучению.</w:t>
      </w:r>
    </w:p>
    <w:p w14:paraId="1A760792" w14:textId="5E73ADBD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Анализ данных Н.Ю. 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Боряковой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, Е.С. Слепович, Л.В. 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Яссман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 о том, что дети с ЗПР к началу школьного обучения не достигают оптимального уровня интеллектуально-эмоционального развития. У всех старших дошкольников с ЗПР не сформирована готовность к школьному обучению. Это проявляется в незрелости функционального состояния центральной нервной системы: слабость процессов возбуждения и торможения, затруднения в образовании сложных условных связей; в связи с чем дети с ЗПР с трудом овладевают знаниями и </w:t>
      </w:r>
      <w:r w:rsidR="003325E3" w:rsidRPr="003325E3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при подготовке к школьному обучению, а именно письменными навыками, элементарными математическими представлениями и навыками чтения. Формирование большинства психических функций замедленно, изменено. ЗПР проявляется в несовпадении интеллектуальных возможностей ребенка к его возрасту.</w:t>
      </w:r>
    </w:p>
    <w:p w14:paraId="3D0D2FA0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У детей с задержкой психического развития наблюдается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времени для приёма и переработки сенсорной информации, в фрагментарности знаний об окружающем мире; в затруднении при узнавании предметов, находящихся в непривычном положении (контурных и схематических изображений). Эти дети не всегда узнают и часто смешивают сходные по начертанию буквы и их отдельные элементы; часто ошибочно воспринимают сочетания букв и т.д.</w:t>
      </w:r>
    </w:p>
    <w:p w14:paraId="3DE8E0D2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У детей этой группы недостаточно сформированы и пространственные представления, часто возникают трудности при пространственном анализе и синтезе ситуации. Дети с ЗПР часто не могут осуществить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её в единое целое. Все дети с ЗПР без особого труда справляются с заданием на составление картинок, на которых изображен единичный предмет (заяц, кукла, кот). В этом случае ни количество частей, ни направление разреза не вызывают затруднений. Однако при усложнении сюжета необычное направление разреза (диагональный), увеличение количества частей приводят к появлению грубых ошибок и к действиям методом проб и ошибок, то есть заранее составить и продумать план действия дети не могут. Во всех этих случаях детям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lastRenderedPageBreak/>
        <w:t>приходится оказывать различные виды помощи: от организации их деятельности до наглядной демонстрации способа выполнения.</w:t>
      </w:r>
    </w:p>
    <w:p w14:paraId="2A05AE02" w14:textId="6F61163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В качестве наиболее характерных для детей с ЗПР особенностей внимания</w:t>
      </w:r>
      <w:r w:rsidR="00332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t>отмечаются его неустойчивость, рассеянность, низкая концентрация, трудности переключения. Снижение способности распределять и концентрировать внимание особенно проявляется в условиях, когда выполнение задания осуществляется при наличии одновременно действующих речевых раздражителей, имеющих для детей значительное смысловое и эмоциональное содержание.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 Неустойчивость внимания и снижение работоспособности у детей данной категории имеют индивидуальные формы проявления. Так, у одних детей 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 у других детей наибольшее сосредоточение внимания наступает после некоторого периода деятельности, то есть этим детям необходим дополнительный период времени для включения в деятельность; у третьей группы детей отмечаются периодические колебания внимания и неравномерная работоспособность на протяжении всего выполнения задания.</w:t>
      </w:r>
    </w:p>
    <w:p w14:paraId="36F154C6" w14:textId="77777777" w:rsidR="007B140A" w:rsidRPr="003325E3" w:rsidRDefault="007B140A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E05CC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Ещё одним характерным признаком задержки психического развития являются отклонения в развитии памяти. Отмечаются снижение продуктивности запоминания и его неустойчивость, заметное преобладание наглядной памяти над словесной, низкий уровень самоконтроля в процессе заучивания и воспроизведения, недостаточная познавательная активность и целенаправленность при запоминании и воспроизведении, недостаточный объём и точность запоминания, преобладание механического запоминания над словесно-логическим.</w:t>
      </w:r>
    </w:p>
    <w:p w14:paraId="43414318" w14:textId="77777777" w:rsidR="007B140A" w:rsidRPr="003325E3" w:rsidRDefault="007B140A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7BD58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Выраженное отставание и своеобразие обнаруживается и в развитии познавательной деятельности этих детей, начиная с ранних форм мышления. Дети могут успешно классифицировать предметы по таким наглядным признакам, как цвет и форма, однако с большим трудом выделяют в качестве общих признаков материал и величину предметов, затрудняются в абстрагировании одного признака и сознательном его противопоставлении другим, в переключении с одного принципа классификации на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другой. При анализе предмета или явления дети называют лишь поверхностные, несущественные качества с недостаточной полнотой и точностью. В результате дети с ЗПР выделяют в изображении почти вдвое меньше признаков, чем их нормально развивающиеся сверстники.</w:t>
      </w:r>
    </w:p>
    <w:p w14:paraId="58E7B9B3" w14:textId="77777777" w:rsidR="007B140A" w:rsidRPr="003325E3" w:rsidRDefault="007B140A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BF4F9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Ещё одной особенностью мышления детей с задержкой психического развития является снижение познавательной активности. Одни дети практически не задают вопросов о предметах и явлениях окружающей действительности. Другие дети задают вопросы, касающиеся в основном внешних свойств окружающих предметов. Обычно они несколько расторможены, многословны. Особенно низкая познавательная активность проявляется по отношению к объектам и явлениям, находящимся вне круга, определяемого взрослым.</w:t>
      </w:r>
    </w:p>
    <w:p w14:paraId="4781D258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Дети с ЗПР не готовы к началу школьного обучения по объёму знаний и навыков. Дети с ЗПР испытывают трудности в обучении, которые усугубляются ослабленным состоянием нервной системы — у них наблюдается нервное истощение, следствием чего являются быстрая утомляемость, низкая работоспособность.</w:t>
      </w:r>
    </w:p>
    <w:p w14:paraId="5A6F444C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У.В. 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Ульенкова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выявила принципиальные различия в выполнении заданий по образцу и по вербальной инструкции между нормально развивающимися дошкольниками и детьми с ЗПР. У детей с ЗПР была выявлена низкая способность к обучению (по сравнению с нормой), отсутствие познавательного интереса к занятиям, саморегуляции и контроля, критического отношения к результатам деятельности. У детей с ЗПР отсутствуют такие важные показатели готовности к обучению — сформированность относительно устойчивого отношения к познавательной деятельности; достаточность самоконтроля на всех этапах выполнения задания; речевая саморегуляция.</w:t>
      </w:r>
    </w:p>
    <w:p w14:paraId="799BF8A3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Специальные диагностические методики помогают выявлению конкретных качественных характеристик пониженной обучаемости у детей с ЗПР.</w:t>
      </w:r>
    </w:p>
    <w:p w14:paraId="6F9E8E08" w14:textId="7904CB44" w:rsidR="007B140A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Таким образом, психолого-педагогическая готовность детей с ЗПР к школьному обучению характеризуется средним уровнем планирования, деятельность ребенка соотносится с целью лишь частично; низким уровнем самоконтроля; несформированностью мотивации; недоразвитием интеллектуальной деятельности</w:t>
      </w:r>
      <w:r w:rsidR="00332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t>когда ребенок способен к выполнению элементарных логических операций, но выполнение сложных (анализ и синтез, установление причинно-следственных связей) затруднено.</w:t>
      </w:r>
      <w:r w:rsidR="00332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t>Так же сниженным вниманием и особенностями памяти</w:t>
      </w:r>
      <w:r w:rsidR="00332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5950D" w14:textId="77777777" w:rsidR="003325E3" w:rsidRPr="003325E3" w:rsidRDefault="003325E3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BBCD2" w14:textId="77777777" w:rsidR="007B140A" w:rsidRPr="003325E3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b/>
          <w:sz w:val="24"/>
          <w:szCs w:val="24"/>
        </w:rPr>
        <w:t>Особенности формирования различных аспектов психологической готовности детей с ЗПР к обучению в школе.</w:t>
      </w:r>
    </w:p>
    <w:p w14:paraId="2D479E21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Готовность детей к школьному обучению, предполагает определенный уровень развития психических процессов, обеспечивающих включение ребенка в новую для него систему социальных отношений, а также успешное овладение чтением, счетом, письмом, решением арифметических задач. Обучение ребенка, по Л.С. Выготскому, опирается не столько на уже созревшие функции и свойства ребенка, сколько на созревающие. Эти функции развиваются в процессе обучения, которое идет впереди развития. Период созревания соответствующих функций является самым оптимальным периодом для соответствующего вида обучения</w:t>
      </w:r>
    </w:p>
    <w:p w14:paraId="2F8A29A9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У детей с задержкой психического развития (ЗПР) имеются трудности в формирования коммуникативных навыков. Несовершенство коммуникативной сферы не обеспечивает процесс общения, а значит, и не способствует развитию речемыслительной и познавательной деятельности, препятствует овладению знаниями. Большинство детей с ЗПР с трудом вступают в контакт со сверстниками и взрослыми, их коммуникативная деятельность оказывается ограниченной.</w:t>
      </w:r>
    </w:p>
    <w:p w14:paraId="626D11C8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Полноценное развитие детей с ЗПР возможно только при создании самых благоприятных условий для совместной деятельности ребенка и взрослого:</w:t>
      </w:r>
    </w:p>
    <w:p w14:paraId="0D501A40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– введение специальных коррекционно-педагогических приёмов, направленных на повышение социальной компетентности ребёнка, в основные разделы программы;</w:t>
      </w:r>
    </w:p>
    <w:p w14:paraId="550BAEA3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– реализация личностно – ориентированного подхода в общении педагогов с детьми, основанного на принципах гуманистической психологии и педагогики;</w:t>
      </w:r>
    </w:p>
    <w:p w14:paraId="3C37958E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– создание условий для формирования позитивности и адекватности самовосприятия и коррекции неадекватной самооценки;</w:t>
      </w:r>
    </w:p>
    <w:p w14:paraId="3B714978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– создание положительно окрашенной, радостной, доброжелательной атмосферы в ДОУ.</w:t>
      </w:r>
    </w:p>
    <w:p w14:paraId="041C551E" w14:textId="77777777" w:rsidR="007B140A" w:rsidRPr="003325E3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b/>
          <w:sz w:val="24"/>
          <w:szCs w:val="24"/>
        </w:rPr>
        <w:t>Особенности формирования мотивационно-волевой готовности к школьному обучению при ЗПР.</w:t>
      </w:r>
    </w:p>
    <w:p w14:paraId="4DFA0F2D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Первые исследования мотивационно-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потребностной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сферы детей с ЗПР были в связи с изучением причин школьной неуспеваемости младших школьников и необходимостью выработки психолого-педагогических подходов к ее преодолению (Н.А. 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Менчинская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, И.Ю. Кулагина, Т.Д. 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Пускаева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14:paraId="0D2522CB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lastRenderedPageBreak/>
        <w:t>Изучалась система побудителей деятельности, прежде всего учебной, у младших школьников с ЗПР. Оказалось, что дети с ЗПР приходят в школу с недостаточно развитой в сравнении с нормально развивающимися сверстниками системой побудителей. Представления о школе у большинства детей с ЗПР оказываются весьма фрагментарными. Так некоторые дети с ЗПР не знакомы с понятиями «урок» и «перемена» (в то время как дети нормы охотно рассказывают, чем занимаются школьники на уроке и перемене). Большинство детей с ЗПР в ответах используют весьма ограниченный словарь из школьной лексики.</w:t>
      </w:r>
    </w:p>
    <w:p w14:paraId="64B4795F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Особенности наблюдаются по всем трем основным группам мотивов: внешним (страх, награда), внутренним (желание, инициатива самого ребенка), и промежуточно-соревновательным (мотивом выступает сравнение своих достижений с достижениями других).</w:t>
      </w:r>
    </w:p>
    <w:p w14:paraId="7AA1111E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Из внутренних мотивов доминируют игровые мотивы, мотивы сохранения целостного привычного функционирования (Н.Л. Белопольская, Л.В. Кузнецова), в то время как у нормально развивающихся сверстников ведущими в младшем школьном возрасте становятся познавательные мотивы, связанные со стремлением к интеллектуальной активности, овладению новыми умениями, знаниями и навыками, и широкие социальные (Л.И. 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), отражающими потребность ребенка занять определенное положение в системе доступных ему общественных отношений. Кроме того, отмечается, что дети с ЗПР подвержены стрессовым реакциям и в ситуации повышенной тревоги (опасности не успеть выполнить задание, подвергнуться наказанию) их продуктивность в большинстве своем падает, хотя у некоторой части детей возникает мобилизация сил. В связи с последним, отмечается факт повышенной значимости для дошкольника и младших дошкольников с ЗПР положительных поддерживающих отношений со стороны взрослых, близких. (Л.В. Кузнецова, Р.Д. </w:t>
      </w:r>
      <w:proofErr w:type="spellStart"/>
      <w:r w:rsidRPr="003325E3">
        <w:rPr>
          <w:rFonts w:ascii="Times New Roman" w:eastAsia="Times New Roman" w:hAnsi="Times New Roman" w:cs="Times New Roman"/>
          <w:sz w:val="24"/>
          <w:szCs w:val="24"/>
        </w:rPr>
        <w:t>Тригер</w:t>
      </w:r>
      <w:proofErr w:type="spellEnd"/>
      <w:r w:rsidRPr="003325E3">
        <w:rPr>
          <w:rFonts w:ascii="Times New Roman" w:eastAsia="Times New Roman" w:hAnsi="Times New Roman" w:cs="Times New Roman"/>
          <w:sz w:val="24"/>
          <w:szCs w:val="24"/>
        </w:rPr>
        <w:t>). Это, с одной стороны, обусловливает их повышенную чувствительность и ранимость в ситуации критических замечаний со стороны взрослых, а с другой стороны - в этом заключен определенный потенциал познавательного и социального развития детей данной категории.</w:t>
      </w:r>
    </w:p>
    <w:p w14:paraId="101AA36A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Для таких детей характерен низкий уровень выполнения учебных и не учебных заданий, обусловленный сниженной учебной мотивацией и отсутствием познавательных интересов.</w:t>
      </w:r>
    </w:p>
    <w:p w14:paraId="68FBC231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Мотивационная сфера детей с ЗПР, так же как, впрочем, и другие стороны его психики, дисгармонична с точки зрения соотношения реального уровня развития (как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правило, несколько более низкого) и потенциальных возможностей. Это проявляется в расхождении между «знаемыми» и «реально действующими мотивами». Наиболее ярко это проявляется в аспекте анализа мотивационной готовности ребенка к предстоящему обучению в школе. Для детей с задержкой психического развития характерны: отставание в развитии мышления, причём отмечается недоразвитие практически всех мыслительных процессов; поведение детей импульсивно и зависит от их настроения в данный момент; дети или не хотят идти в школу или хотят, но не понимают правильно смысл своего пребывания в ней.</w:t>
      </w:r>
    </w:p>
    <w:p w14:paraId="1D55C3D8" w14:textId="77777777" w:rsidR="007B140A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вывод, что дети с ЗПР приходят в школу с недостаточно развитой в сравнении с нормально развивающимися сверстниками системой побудителей. Представления о школе у большинства детей с ЗПР оказываются весьма фрагментарными. Для них характерен низкий уровень выполнения учебных и не учебных заданий, обусловленный сниженной учебной мотивацией и отсутствием познавательных интересов.</w:t>
      </w:r>
    </w:p>
    <w:p w14:paraId="594D4364" w14:textId="77777777" w:rsidR="003325E3" w:rsidRPr="003325E3" w:rsidRDefault="003325E3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6FA79" w14:textId="77777777" w:rsidR="007B140A" w:rsidRPr="003325E3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b/>
          <w:sz w:val="24"/>
          <w:szCs w:val="24"/>
        </w:rPr>
        <w:t>Развитие высших форм игровой деятельности как показатель готовности к принятию учебной деятельности в качестве ведущей.</w:t>
      </w:r>
    </w:p>
    <w:p w14:paraId="0403FF54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По мнению Л. С. Выготского, стратегия и тактика обучения и воспитания детей дошкольного возраста зависят от соотношения новообразований стабильных и критических возрастов. С этих позиций необходимо учитывать все формы игры дошкольника и соответствующее построение периодизации игры в дошкольном и младшем школьном возрасте. В качестве центрального психологического новообразования дошкольного периода, концентрированно выражающего сущность кризиса семи лет, Л. С. Выготский выделял «обобщение переживания», или «интеллектуализацию аффекта». У детей, прошедших кризис семи лет, обобщение переживания выражается в потере непосредственности поведения, в обобщенном восприятии действительного, в произвольности поведения. К концу дошкольного возраста дети утрачивают непосредственность и ситуативность реакций, их поведение становится более произвольным. Ребенок сознательно принимает на себя какую-то роль, занимает какую-то заранее подготовленную внутреннюю позицию, видимо не всегда адекватную ситуации, и затем ведет себя в соответствии с этой внутренней ролью.</w:t>
      </w:r>
    </w:p>
    <w:p w14:paraId="2866E74C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Большой вклад в разработку проблемы критических возрастов внесли исследования А. В. Запорожца, А. Н. Леонтьева и Д. Б. Эльконина, в которых получило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фундаментальное понятие современной психологии - ведущая деятельность. Оно легло в основу предложенной Д. Б. Элькониным периодизации психического развития ребенка, где ведущая деятельность рассматривается как определяющая психологическую специфику каждого возрастного периода, а переходные возрасты соответственно характеризуются как периоды, когда происходит смена ведущих типов деятельности. Таким образом, проблема кризиса семи лет, или, другими словами, психологической готовности к школьному обучению, получает свою конкретизацию как проблема смены ведущих типов деятельности в данном возрастном периоде.</w:t>
      </w:r>
    </w:p>
    <w:p w14:paraId="0EC427C7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старшему дошкольному возрасту </w:t>
      </w:r>
      <w:proofErr w:type="gramStart"/>
      <w:r w:rsidRPr="003325E3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3325E3">
        <w:rPr>
          <w:rFonts w:ascii="Times New Roman" w:eastAsia="Times New Roman" w:hAnsi="Times New Roman" w:cs="Times New Roman"/>
          <w:sz w:val="24"/>
          <w:szCs w:val="24"/>
        </w:rPr>
        <w:t xml:space="preserve"> переход от сюжетно-ролевой игры к учебной деятельности.</w:t>
      </w:r>
    </w:p>
    <w:p w14:paraId="1636B69E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Игра на протяжении дошкольного возраста претерпевает существенные изменения. Согласно Л. С. Выготскому, развитие игры идет от развернутой мнимой ситуации и скрытых правил к скрытой мнимой ситуации и явным правилам. Сюжетно-ролевая игра, предполагающая развернутую воображаемую ситуацию, предшествует играм по правилам, которые возникают лишь к концу дошкольного возраста. В сюжетно-ролевой игре, наряду с ознакомлением с деятельностью взрослых, ребенок осваивает определенные социальные отношения и нормы, реализует их в контактах со взрослыми и сверстниками. С этой точки зрения В.С. Мухина характеризует ролевую игру «как своего рода школу социальных отношений, в которой постоянно моделируются и укрепляются социальные формы поведения. Играя, дети учатся человеческой способности к сотрудничеству».</w:t>
      </w:r>
    </w:p>
    <w:p w14:paraId="4C087D27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В ролевой игре складываются психические процессы, развиваются качества, необходимые для последующего учения в школе. Однако решающее значение для формирования непосредственных предпосылок учебной деятельности имеют игры по правилам, которые появляются к концу дошкольного возраста и непосредственно предшествуют учебной деятельности. В ролевых играх ребенок научается сознательно подчиняться правилам, которые легко становятся для него внутренними. Всё это имеет особое значение для формирования предпосылок учебной деятельности. При переходе к школьному обучению эта способность делает возможным подчинение активности ребенка учебной задаче, учебным целям. Следует подчеркнуть, что именно в играх по правилам ребенок начинает обращать внимание на способ достижения результата, а не только на собственно результат.</w:t>
      </w:r>
    </w:p>
    <w:p w14:paraId="42C5E5CA" w14:textId="77777777" w:rsidR="0031219F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E22F0" w14:textId="77777777" w:rsidR="0031219F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60C05" w14:textId="3D0D3DF1" w:rsidR="007B140A" w:rsidRPr="003325E3" w:rsidRDefault="0031219F" w:rsidP="003121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6EF80743" w14:textId="2BC58CD8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Проблема помощи детям с ЗПР приобрела в последние годы актуальность. По данным Министерства образования РФ, среди детей, поступающих в первый класс, свыше 60% относятся к категории риска школьной, соматической и психофизической дезадаптации, около 35% из них обнаруживают очевидные расстройства нервно - психической сферы еще в младшей группе детского сада. Особое место среди этих детей занимают именно дети с ЗПР, причем год от года наблюдается тенденция роста их числа. Неотъемлемой частью коррекционного обучения детей с ЗПР является нормализация их деятельности,</w:t>
      </w:r>
      <w:r w:rsidR="00332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25E3">
        <w:rPr>
          <w:rFonts w:ascii="Times New Roman" w:eastAsia="Times New Roman" w:hAnsi="Times New Roman" w:cs="Times New Roman"/>
          <w:sz w:val="24"/>
          <w:szCs w:val="24"/>
        </w:rPr>
        <w:t>и в частности</w:t>
      </w:r>
      <w:proofErr w:type="gramEnd"/>
      <w:r w:rsidR="00332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5E3">
        <w:rPr>
          <w:rFonts w:ascii="Times New Roman" w:eastAsia="Times New Roman" w:hAnsi="Times New Roman" w:cs="Times New Roman"/>
          <w:sz w:val="24"/>
          <w:szCs w:val="24"/>
        </w:rPr>
        <w:t>учебной, которая характеризуется крайней неорганизованностью, импульсивностью, низкой продуктивностью.</w:t>
      </w:r>
    </w:p>
    <w:p w14:paraId="3C3B8176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Исследованиями установлено, что дошкольники данной категории не умеют планировать свои действия, контролировать их, не руководствуются в своей деятельности конечной целью, часто «перескакивают» с одного на другое, не завершив начатое, и т. д.</w:t>
      </w:r>
    </w:p>
    <w:p w14:paraId="51E269E7" w14:textId="77777777" w:rsidR="007B140A" w:rsidRPr="003325E3" w:rsidRDefault="0031219F" w:rsidP="00312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E3">
        <w:rPr>
          <w:rFonts w:ascii="Times New Roman" w:eastAsia="Times New Roman" w:hAnsi="Times New Roman" w:cs="Times New Roman"/>
          <w:sz w:val="24"/>
          <w:szCs w:val="24"/>
        </w:rPr>
        <w:t>Обнаружились недочеты и своеобразие в использовании детьми наглядного образца и словесных указаний, т. е. того основного арсенала средств обучения, которым учитель пользуется для объяснения учебного материала. Нарушения деятельности детей с ЗПР - существенный компонент в структуре дефекта, они тормозят обучение и развитие детей. Дети этой категории имеют потенциальные возможности. Однако эти возможности реализуются лишь, в условиях, когда деятельность детей специально стимулируется или когда им оказывается помощь со стороны взрослого. Поэтому подготовка детей с задержкой психического развития к обучению в школе в процессе коррекционно-развивающей работе является одним из главных условий успешного обучения данных дошкольников в школе.</w:t>
      </w:r>
    </w:p>
    <w:p w14:paraId="72096184" w14:textId="77777777" w:rsidR="003325E3" w:rsidRDefault="003325E3" w:rsidP="0031219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4C02E15" w14:textId="77777777" w:rsidR="003325E3" w:rsidRDefault="003325E3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AF0C430" w14:textId="77777777" w:rsidR="0031219F" w:rsidRDefault="0031219F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6CC3406" w14:textId="77777777" w:rsidR="0031219F" w:rsidRDefault="0031219F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4442081" w14:textId="77777777" w:rsidR="0031219F" w:rsidRDefault="0031219F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0AD0DDE" w14:textId="77777777" w:rsidR="0031219F" w:rsidRDefault="0031219F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EA1E10A" w14:textId="77777777" w:rsidR="0031219F" w:rsidRDefault="0031219F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3E6A1E8" w14:textId="77777777" w:rsidR="0031219F" w:rsidRDefault="0031219F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7EF2B90" w14:textId="77777777" w:rsidR="007B140A" w:rsidRDefault="0031219F" w:rsidP="0031219F">
      <w:pPr>
        <w:spacing w:after="200" w:line="25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литературы:</w:t>
      </w:r>
    </w:p>
    <w:p w14:paraId="0D672701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>1. Бабкина Н.В. Оценка психологической готовности детей. пособие для психологов и специалистов коррекционно-развивающего обучения. [Текст]/ Н.В Бабкина. - М.: Айрис-пресс (Дошкольное воспитание и развитие), 2005.</w:t>
      </w:r>
    </w:p>
    <w:p w14:paraId="49501639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2. Блинова Л.Н. Диагностика и коррекция в образовании детей с задержкой психического </w:t>
      </w:r>
      <w:proofErr w:type="gramStart"/>
      <w:r w:rsidRPr="0031219F">
        <w:rPr>
          <w:rFonts w:ascii="Times New Roman" w:eastAsia="Times New Roman" w:hAnsi="Times New Roman" w:cs="Times New Roman"/>
          <w:sz w:val="24"/>
          <w:szCs w:val="24"/>
        </w:rPr>
        <w:t>развития :</w:t>
      </w:r>
      <w:proofErr w:type="gram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пособие. – М.: Издательство НЦ ЭНАС, 2003.- 136 с.</w:t>
      </w:r>
    </w:p>
    <w:p w14:paraId="20715FC7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Борякова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 Н.Ю. Психологические особенности дошкольников с ЗПР. [Текст]/ Н. Ю.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Борякова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>// Воспитание и обучение детей с нарушениями в развитии. - 2002. -</w:t>
      </w:r>
      <w:r w:rsidRPr="0031219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1219F">
        <w:rPr>
          <w:rFonts w:ascii="Times New Roman" w:eastAsia="Times New Roman" w:hAnsi="Times New Roman" w:cs="Times New Roman"/>
          <w:sz w:val="24"/>
          <w:szCs w:val="24"/>
        </w:rPr>
        <w:t>1 - с 35 - 42.</w:t>
      </w:r>
    </w:p>
    <w:p w14:paraId="38740B51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>4. Венгер Л. А., Венгер А. Л. Готов ли ваш ребенок к школе? - М., 1994.</w:t>
      </w:r>
    </w:p>
    <w:p w14:paraId="56E2FAD7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Гуткина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 Н.И. «Психологическая готовность к школе». М.: Просвещение, 2008.-143 с.</w:t>
      </w:r>
    </w:p>
    <w:p w14:paraId="5CBDF0D5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6. Дети с задержкой психического развития М: Педагогика, 1984. — 256 с., ил. под ред. Т. А. Власовой, В. И.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Лубовского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>, Н. А. Цыпиной.</w:t>
      </w:r>
    </w:p>
    <w:p w14:paraId="7DCCF657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Защиринская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 О.В. Психология детей с задержкой психического развития Хрестоматия: Учебное пособие для студентов факультетов психологии. — СПб.: Речь, 2003.</w:t>
      </w:r>
    </w:p>
    <w:p w14:paraId="3B135514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>8. Кравцов Г.Г., Кравцова Е.Е. Шестилетний ребенок. Психологическая готовность к школе. М.: Знание, 2007.-201с.</w:t>
      </w:r>
    </w:p>
    <w:p w14:paraId="6FB3A246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Мамайчук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 И.И., Ильина М.Н. Помощь психолога ребенку с задержкой психического развития СПб.: Речь, 2004. -352 с.</w:t>
      </w:r>
    </w:p>
    <w:p w14:paraId="5965589B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10. Немов Р.С. Психология: учебник для студ.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>. пед. учеб. заведений: в 3 кн./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Р.С.Немов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. – 5-е издание - М.: </w:t>
      </w:r>
      <w:proofErr w:type="spellStart"/>
      <w:proofErr w:type="gramStart"/>
      <w:r w:rsidRPr="0031219F">
        <w:rPr>
          <w:rFonts w:ascii="Times New Roman" w:eastAsia="Times New Roman" w:hAnsi="Times New Roman" w:cs="Times New Roman"/>
          <w:sz w:val="24"/>
          <w:szCs w:val="24"/>
        </w:rPr>
        <w:t>Гуманитар.изд.центр</w:t>
      </w:r>
      <w:proofErr w:type="spellEnd"/>
      <w:proofErr w:type="gram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 ВЛАДОС, 2005. – Кн.1. Общие основы психологии. – 687 с.</w:t>
      </w:r>
    </w:p>
    <w:p w14:paraId="200511D8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>11. Особенности психического развития детей 6-7-летнего возраста, под ред. Д.Б. Эльконина, А.Л. Венгера. М.: «Педагогика», 2008.-189 с.</w:t>
      </w:r>
    </w:p>
    <w:p w14:paraId="7D8A55A5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12. Психологическая готовность к школе </w:t>
      </w:r>
      <w:proofErr w:type="spellStart"/>
      <w:r w:rsidRPr="0031219F">
        <w:rPr>
          <w:rFonts w:ascii="Times New Roman" w:eastAsia="Times New Roman" w:hAnsi="Times New Roman" w:cs="Times New Roman"/>
          <w:sz w:val="24"/>
          <w:szCs w:val="24"/>
        </w:rPr>
        <w:t>Гуткина</w:t>
      </w:r>
      <w:proofErr w:type="spellEnd"/>
      <w:r w:rsidRPr="0031219F">
        <w:rPr>
          <w:rFonts w:ascii="Times New Roman" w:eastAsia="Times New Roman" w:hAnsi="Times New Roman" w:cs="Times New Roman"/>
          <w:sz w:val="24"/>
          <w:szCs w:val="24"/>
        </w:rPr>
        <w:t xml:space="preserve"> Н.И. - Питер, 2004.</w:t>
      </w:r>
    </w:p>
    <w:p w14:paraId="3F049467" w14:textId="77777777" w:rsidR="007B140A" w:rsidRPr="0031219F" w:rsidRDefault="0031219F" w:rsidP="003121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9F">
        <w:rPr>
          <w:rFonts w:ascii="Times New Roman" w:eastAsia="Times New Roman" w:hAnsi="Times New Roman" w:cs="Times New Roman"/>
          <w:sz w:val="24"/>
          <w:szCs w:val="24"/>
        </w:rPr>
        <w:t>13. Шевченко С.Г. Подготовка к школе детей с задержкой психического развития. Книга 1 / Под общей ред. С.Г. Шевченко - М.: Школьная Пресса, 2003. — 96 с.</w:t>
      </w:r>
    </w:p>
    <w:p w14:paraId="2DBDF7D4" w14:textId="77777777" w:rsidR="007B140A" w:rsidRPr="0031219F" w:rsidRDefault="007B140A" w:rsidP="0031219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7B140A" w:rsidRPr="0031219F" w:rsidSect="003325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40A"/>
    <w:rsid w:val="0031219F"/>
    <w:rsid w:val="003325E3"/>
    <w:rsid w:val="00457D09"/>
    <w:rsid w:val="005C691E"/>
    <w:rsid w:val="007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73FA"/>
  <w15:docId w15:val="{555E1A6C-C24C-4269-AA99-AC84C02E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2024-10-16T09:30:00Z</dcterms:created>
  <dcterms:modified xsi:type="dcterms:W3CDTF">2025-01-08T11:06:00Z</dcterms:modified>
</cp:coreProperties>
</file>